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B7B" w:rsidRDefault="000D7B1A" w:rsidP="000D7B1A">
      <w:pPr>
        <w:jc w:val="center"/>
        <w:rPr>
          <w:b/>
          <w:sz w:val="28"/>
          <w:szCs w:val="28"/>
        </w:rPr>
      </w:pPr>
      <w:r w:rsidRPr="000D7B1A">
        <w:rPr>
          <w:b/>
          <w:sz w:val="28"/>
          <w:szCs w:val="28"/>
        </w:rPr>
        <w:t>ПАСПОРТ ПРОГРАММЫ ДОО «СНТ»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78"/>
        <w:gridCol w:w="4678"/>
      </w:tblGrid>
      <w:tr w:rsidR="000D7B1A" w:rsidTr="00233748">
        <w:trPr>
          <w:trHeight w:val="247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Паспорт программы </w:t>
            </w:r>
            <w:r>
              <w:rPr>
                <w:i/>
                <w:iCs/>
                <w:sz w:val="23"/>
                <w:szCs w:val="23"/>
              </w:rPr>
              <w:t xml:space="preserve">Наименование Программы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Программа Союза Наследников Татарстана и </w:t>
            </w:r>
            <w:r>
              <w:rPr>
                <w:sz w:val="23"/>
                <w:szCs w:val="23"/>
              </w:rPr>
              <w:t xml:space="preserve"> самоуправления школы </w:t>
            </w:r>
          </w:p>
        </w:tc>
      </w:tr>
      <w:tr w:rsidR="000D7B1A" w:rsidTr="00233748">
        <w:trPr>
          <w:trHeight w:val="661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Цель Программы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Содействие становлению правовой, демократической, самоуправляющей школы, обеспечивающей свободное развитие личности, формирование социальной активности, воспитание гражданственности, ответственности, уважительного отношения учащихся к правам других людей. </w:t>
            </w:r>
          </w:p>
        </w:tc>
      </w:tr>
      <w:tr w:rsidR="000D7B1A" w:rsidTr="00233748">
        <w:trPr>
          <w:trHeight w:val="946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Задачи Программы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color w:val="auto"/>
              </w:rPr>
            </w:pP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</w:t>
            </w: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Развитие интеллектуальной и духовно – нравственной сфер жизни детей и подростков;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</w:t>
            </w: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Формирование нравственных качеств, воспитание чувство коллективизма, товарищества, ответственности, социальной дисциплины;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</w:t>
            </w: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proofErr w:type="spellStart"/>
            <w:r>
              <w:rPr>
                <w:sz w:val="23"/>
                <w:szCs w:val="23"/>
              </w:rPr>
              <w:t>Гуманизация</w:t>
            </w:r>
            <w:proofErr w:type="spellEnd"/>
            <w:r>
              <w:rPr>
                <w:sz w:val="23"/>
                <w:szCs w:val="23"/>
              </w:rPr>
              <w:t xml:space="preserve"> и гармонизация взаимоотношений педагогов, учащихся и родителей, вовлечение их в школьную работу.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</w:p>
        </w:tc>
      </w:tr>
      <w:tr w:rsidR="000D7B1A" w:rsidTr="00233748">
        <w:trPr>
          <w:trHeight w:val="247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Сроки реализации Программы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2017 – 2020 гг. </w:t>
            </w:r>
          </w:p>
        </w:tc>
      </w:tr>
      <w:tr w:rsidR="000D7B1A" w:rsidTr="00233748">
        <w:trPr>
          <w:trHeight w:val="1073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Нормативно-правовые основания для разработки программы развития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Конвенция о правах ребенка;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Конституция Российской Федерации;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Гражданский кодекс Российской Федерации;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Новый Федеральный закон «Об образовании в Российской Федерации»;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Закон Российской Федерации «Об общественных объединениях»;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Устав муниципального автономного общеобразовательного учреждения « СОШ№9» </w:t>
            </w:r>
          </w:p>
        </w:tc>
      </w:tr>
      <w:tr w:rsidR="000D7B1A" w:rsidTr="00233748">
        <w:trPr>
          <w:trHeight w:val="385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Основные разработчики программы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Тихонова Н.В. – заместитель директора по воспитательной работе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Апполонова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Т.А-педагог-организатор</w:t>
            </w:r>
            <w:proofErr w:type="spellEnd"/>
          </w:p>
        </w:tc>
      </w:tr>
      <w:tr w:rsidR="000D7B1A" w:rsidTr="00233748">
        <w:trPr>
          <w:trHeight w:val="523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Исполнители основных мероприятий программы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Участники </w:t>
            </w:r>
            <w:proofErr w:type="spellStart"/>
            <w:r>
              <w:rPr>
                <w:sz w:val="23"/>
                <w:szCs w:val="23"/>
              </w:rPr>
              <w:t>микросоциума</w:t>
            </w:r>
            <w:proofErr w:type="spellEnd"/>
            <w:r>
              <w:rPr>
                <w:sz w:val="23"/>
                <w:szCs w:val="23"/>
              </w:rPr>
              <w:t xml:space="preserve"> (педагоги, родители, ученики, администрация, социальные партнеры). </w:t>
            </w:r>
          </w:p>
        </w:tc>
      </w:tr>
      <w:tr w:rsidR="000D7B1A" w:rsidTr="00233748">
        <w:trPr>
          <w:trHeight w:val="1213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Ожидаемые результаты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программы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Повышение значимости </w:t>
            </w:r>
            <w:r>
              <w:rPr>
                <w:sz w:val="23"/>
                <w:szCs w:val="23"/>
              </w:rPr>
              <w:t>детского движения «СНТ»  в школе, путем осуществления</w:t>
            </w:r>
            <w:r>
              <w:rPr>
                <w:sz w:val="23"/>
                <w:szCs w:val="23"/>
              </w:rPr>
              <w:t xml:space="preserve"> совместной деятельности семьи и образовательного учреждения по воспитанию и развитию личности ребенка: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раскрытие личностного потенциала учащихся в воспитательной системе школы;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развитие познавательной, коммуникативной и мотивационной сферы личности ученика через деятельность в органах ученического самоуправления; </w:t>
            </w:r>
          </w:p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формирование системы отношений учащихся к миру и самим себе. </w:t>
            </w:r>
          </w:p>
        </w:tc>
      </w:tr>
      <w:tr w:rsidR="000D7B1A" w:rsidTr="00233748">
        <w:trPr>
          <w:trHeight w:val="247"/>
        </w:trPr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Финансирование программа </w:t>
            </w:r>
          </w:p>
        </w:tc>
        <w:tc>
          <w:tcPr>
            <w:tcW w:w="4678" w:type="dxa"/>
          </w:tcPr>
          <w:p w:rsidR="000D7B1A" w:rsidRDefault="000D7B1A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Внебюджетные средства </w:t>
            </w:r>
          </w:p>
        </w:tc>
      </w:tr>
    </w:tbl>
    <w:p w:rsidR="000D7B1A" w:rsidRPr="000D7B1A" w:rsidRDefault="000D7B1A" w:rsidP="000D7B1A">
      <w:pPr>
        <w:jc w:val="center"/>
        <w:rPr>
          <w:b/>
          <w:sz w:val="28"/>
          <w:szCs w:val="28"/>
        </w:rPr>
      </w:pPr>
    </w:p>
    <w:sectPr w:rsidR="000D7B1A" w:rsidRPr="000D7B1A" w:rsidSect="000D7B1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7B1A"/>
    <w:rsid w:val="000D7B1A"/>
    <w:rsid w:val="00374989"/>
    <w:rsid w:val="0052461B"/>
    <w:rsid w:val="00A24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D7B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AR2D2</dc:creator>
  <cp:keywords/>
  <dc:description/>
  <cp:lastModifiedBy>AR2D2</cp:lastModifiedBy>
  <cp:revision>2</cp:revision>
  <dcterms:created xsi:type="dcterms:W3CDTF">2017-09-18T06:37:00Z</dcterms:created>
  <dcterms:modified xsi:type="dcterms:W3CDTF">2017-09-18T06:41:00Z</dcterms:modified>
</cp:coreProperties>
</file>